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DD53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bookmarkStart w:id="0" w:name="_Hlk42596227"/>
      <w:r w:rsidRPr="004F7B21">
        <w:rPr>
          <w:rFonts w:ascii="Calibri" w:eastAsia="Calibri" w:hAnsi="Calibri" w:cs="Times New Roman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1" locked="0" layoutInCell="1" allowOverlap="1" wp14:anchorId="44EC6837" wp14:editId="3C66D5C8">
            <wp:simplePos x="0" y="0"/>
            <wp:positionH relativeFrom="column">
              <wp:posOffset>3841750</wp:posOffset>
            </wp:positionH>
            <wp:positionV relativeFrom="paragraph">
              <wp:posOffset>35560</wp:posOffset>
            </wp:positionV>
            <wp:extent cx="1690370" cy="2243455"/>
            <wp:effectExtent l="19050" t="0" r="5080" b="0"/>
            <wp:wrapTight wrapText="bothSides">
              <wp:wrapPolygon edited="0">
                <wp:start x="-243" y="0"/>
                <wp:lineTo x="-243" y="21459"/>
                <wp:lineTo x="21665" y="21459"/>
                <wp:lineTo x="21665" y="0"/>
                <wp:lineTo x="-243" y="0"/>
              </wp:wrapPolygon>
            </wp:wrapTight>
            <wp:docPr id="1079" name="Slika 6" descr="Slika na kojoj se prikazuje osoba, žena, zgrad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menico-Fetti_Archimedes_16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7B21">
        <w:rPr>
          <w:rFonts w:ascii="Calibri" w:eastAsia="Calibri" w:hAnsi="Calibri" w:cs="Times New Roman"/>
          <w:b/>
          <w:sz w:val="28"/>
          <w:szCs w:val="28"/>
        </w:rPr>
        <w:t xml:space="preserve">Projekt: </w:t>
      </w:r>
      <w:proofErr w:type="spellStart"/>
      <w:r w:rsidRPr="004F7B21">
        <w:rPr>
          <w:rFonts w:ascii="Calibri" w:eastAsia="Calibri" w:hAnsi="Calibri" w:cs="Times New Roman"/>
          <w:b/>
          <w:sz w:val="28"/>
          <w:szCs w:val="28"/>
        </w:rPr>
        <w:t>Arbelos</w:t>
      </w:r>
      <w:proofErr w:type="spellEnd"/>
    </w:p>
    <w:p w14:paraId="0E4D789F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>Domena: C/D</w:t>
      </w:r>
    </w:p>
    <w:p w14:paraId="4D191978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 xml:space="preserve">Kroz ovaj projekt učenik će: </w:t>
      </w:r>
    </w:p>
    <w:p w14:paraId="56F2E2CA" w14:textId="77777777" w:rsidR="004F7B21" w:rsidRPr="004F7B21" w:rsidRDefault="004F7B21" w:rsidP="004F7B2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>Razmatrati geometrijske konstrukcije kojima se bavio Arhimed</w:t>
      </w:r>
    </w:p>
    <w:p w14:paraId="3EF34330" w14:textId="77777777" w:rsidR="004F7B21" w:rsidRPr="004F7B21" w:rsidRDefault="004F7B21" w:rsidP="004F7B2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>Konstruirati geometrijske konstrukcije kojima se bavio Arhimed</w:t>
      </w:r>
    </w:p>
    <w:p w14:paraId="1565602E" w14:textId="77777777" w:rsidR="004F7B21" w:rsidRPr="004F7B21" w:rsidRDefault="004F7B21" w:rsidP="004F7B2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>Objasniti odnose među dobivenim likovima</w:t>
      </w:r>
    </w:p>
    <w:p w14:paraId="6D279315" w14:textId="77777777" w:rsidR="004F7B21" w:rsidRPr="004F7B21" w:rsidRDefault="004F7B21" w:rsidP="004F7B2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>Odrediti površine i opsege dobivenim likovima</w:t>
      </w:r>
    </w:p>
    <w:p w14:paraId="22428CAF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 xml:space="preserve">Uputa učitelju: </w:t>
      </w:r>
    </w:p>
    <w:p w14:paraId="6E1BD962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 xml:space="preserve">Arhimedove površine predstavljaju poseban izazov učenicima i izrazito su zanimljive za rad zbog svojeg specifičnog oblika. Učenicima možemo dati zadatak i da ih samo konstruiraju, a ovisno o sposobnostima odrade ostale zadatke koji su navedeni. </w:t>
      </w:r>
    </w:p>
    <w:p w14:paraId="3D6F6D34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4F7B21">
        <w:rPr>
          <w:rFonts w:ascii="Calibri" w:eastAsia="Calibri" w:hAnsi="Calibri" w:cs="Times New Roman"/>
          <w:b/>
          <w:sz w:val="28"/>
          <w:szCs w:val="28"/>
        </w:rPr>
        <w:t xml:space="preserve">Zadatak: </w:t>
      </w:r>
    </w:p>
    <w:p w14:paraId="76BD2D3E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0241E4A" wp14:editId="14AAE569">
            <wp:simplePos x="0" y="0"/>
            <wp:positionH relativeFrom="column">
              <wp:posOffset>3594100</wp:posOffset>
            </wp:positionH>
            <wp:positionV relativeFrom="paragraph">
              <wp:posOffset>208915</wp:posOffset>
            </wp:positionV>
            <wp:extent cx="2202180" cy="1179830"/>
            <wp:effectExtent l="19050" t="0" r="7620" b="0"/>
            <wp:wrapTight wrapText="bothSides">
              <wp:wrapPolygon edited="0">
                <wp:start x="-187" y="0"/>
                <wp:lineTo x="-187" y="21274"/>
                <wp:lineTo x="21675" y="21274"/>
                <wp:lineTo x="21675" y="0"/>
                <wp:lineTo x="-187" y="0"/>
              </wp:wrapPolygon>
            </wp:wrapTight>
            <wp:docPr id="10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7B21">
        <w:rPr>
          <w:rFonts w:ascii="Calibri" w:eastAsia="Calibri" w:hAnsi="Calibri" w:cs="Times New Roman"/>
        </w:rPr>
        <w:t xml:space="preserve">Pred tobom se nalazi zadatak kojim se bavio još Arhimed. Prikazani lik naziva se </w:t>
      </w:r>
      <w:proofErr w:type="spellStart"/>
      <w:r w:rsidRPr="004F7B21">
        <w:rPr>
          <w:rFonts w:ascii="Calibri" w:eastAsia="Calibri" w:hAnsi="Calibri" w:cs="Times New Roman"/>
        </w:rPr>
        <w:t>Arbelos</w:t>
      </w:r>
      <w:proofErr w:type="spellEnd"/>
      <w:r w:rsidRPr="004F7B21">
        <w:rPr>
          <w:rFonts w:ascii="Calibri" w:eastAsia="Calibri" w:hAnsi="Calibri" w:cs="Times New Roman"/>
        </w:rPr>
        <w:t xml:space="preserve"> jer podsjeća na oblik krojačkog noža (koji se tako zvao u staroj grčkoj). </w:t>
      </w:r>
    </w:p>
    <w:p w14:paraId="527D9D0E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proofErr w:type="spellStart"/>
      <w:r w:rsidRPr="004F7B21">
        <w:rPr>
          <w:rFonts w:ascii="Calibri" w:eastAsia="Calibri" w:hAnsi="Calibri" w:cs="Times New Roman"/>
        </w:rPr>
        <w:t>Arbelos</w:t>
      </w:r>
      <w:proofErr w:type="spellEnd"/>
    </w:p>
    <w:p w14:paraId="37FF13E7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 xml:space="preserve">Konstruiraj   ovaj oblik. Mjere za crtež možeš samostalno odabrati. Prije crtanja uoči odnose veličina radijusa nacrtanih </w:t>
      </w:r>
      <w:proofErr w:type="spellStart"/>
      <w:r w:rsidRPr="004F7B21">
        <w:rPr>
          <w:rFonts w:ascii="Calibri" w:eastAsia="Calibri" w:hAnsi="Calibri" w:cs="Times New Roman"/>
        </w:rPr>
        <w:t>polukružnica</w:t>
      </w:r>
      <w:proofErr w:type="spellEnd"/>
      <w:r w:rsidRPr="004F7B21">
        <w:rPr>
          <w:rFonts w:ascii="Calibri" w:eastAsia="Calibri" w:hAnsi="Calibri" w:cs="Times New Roman"/>
        </w:rPr>
        <w:t xml:space="preserve">. Promjere kružnica označi ovako: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r>
              <w:rPr>
                <w:rFonts w:ascii="Cambria Math" w:eastAsia="Calibri" w:hAnsi="Cambria Math" w:cs="Times New Roman"/>
              </w:rPr>
              <m:t>AB</m:t>
            </m:r>
          </m:e>
        </m:d>
        <m:r>
          <w:rPr>
            <w:rFonts w:ascii="Cambria Math" w:eastAsia="Calibri" w:hAnsi="Cambria Math" w:cs="Times New Roman"/>
          </w:rPr>
          <m:t xml:space="preserve">=d, 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r>
              <w:rPr>
                <w:rFonts w:ascii="Cambria Math" w:eastAsia="Calibri" w:hAnsi="Cambria Math" w:cs="Times New Roman"/>
              </w:rPr>
              <m:t>AC</m:t>
            </m:r>
          </m:e>
        </m:d>
        <m:r>
          <w:rPr>
            <w:rFonts w:ascii="Cambria Math" w:eastAsia="Calibri" w:hAnsi="Cambria Math" w:cs="Times New Roman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</w:rPr>
              <m:t>1</m:t>
            </m:r>
          </m:sub>
        </m:sSub>
        <m:r>
          <w:rPr>
            <w:rFonts w:ascii="Cambria Math" w:eastAsia="Calibri" w:hAnsi="Cambria Math" w:cs="Times New Roman"/>
          </w:rPr>
          <m:t xml:space="preserve">, 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r>
              <w:rPr>
                <w:rFonts w:ascii="Cambria Math" w:eastAsia="Calibri" w:hAnsi="Cambria Math" w:cs="Times New Roman"/>
              </w:rPr>
              <m:t>BC</m:t>
            </m:r>
          </m:e>
        </m:d>
        <m:r>
          <w:rPr>
            <w:rFonts w:ascii="Cambria Math" w:eastAsia="Calibri" w:hAnsi="Cambria Math" w:cs="Times New Roman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</w:rPr>
              <m:t>2</m:t>
            </m:r>
          </m:sub>
        </m:sSub>
      </m:oMath>
      <w:r w:rsidRPr="004F7B21">
        <w:rPr>
          <w:rFonts w:ascii="Calibri" w:eastAsia="Times New Roman" w:hAnsi="Calibri" w:cs="Times New Roman"/>
        </w:rPr>
        <w:t xml:space="preserve">. Na isti način označi i pripadajuće radijuse.  </w:t>
      </w:r>
    </w:p>
    <w:p w14:paraId="4FAB5B62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 xml:space="preserve">Odredi opseg i površinu </w:t>
      </w:r>
      <w:proofErr w:type="spellStart"/>
      <w:r w:rsidRPr="004F7B21">
        <w:rPr>
          <w:rFonts w:ascii="Calibri" w:eastAsia="Calibri" w:hAnsi="Calibri" w:cs="Times New Roman"/>
        </w:rPr>
        <w:t>Arbelosa</w:t>
      </w:r>
      <w:proofErr w:type="spellEnd"/>
      <w:r w:rsidRPr="004F7B21">
        <w:rPr>
          <w:rFonts w:ascii="Calibri" w:eastAsia="Calibri" w:hAnsi="Calibri" w:cs="Times New Roman"/>
        </w:rPr>
        <w:t xml:space="preserve">. Površinu možeš zapisati općenito korištenjem isključivo </w:t>
      </w:r>
      <w:r w:rsidRPr="004F7B21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B2FAF87" wp14:editId="6F6DCBB2">
            <wp:simplePos x="0" y="0"/>
            <wp:positionH relativeFrom="column">
              <wp:posOffset>2936240</wp:posOffset>
            </wp:positionH>
            <wp:positionV relativeFrom="line">
              <wp:posOffset>185420</wp:posOffset>
            </wp:positionV>
            <wp:extent cx="2861945" cy="1605280"/>
            <wp:effectExtent l="19050" t="0" r="0" b="0"/>
            <wp:wrapSquare wrapText="bothSides"/>
            <wp:docPr id="108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7B21">
        <w:rPr>
          <w:rFonts w:ascii="Calibri" w:eastAsia="Calibri" w:hAnsi="Calibri" w:cs="Times New Roman"/>
        </w:rPr>
        <w:t xml:space="preserve">algebarskog zapisa, no možeš i izračunati konkretno za svoju konstrukciju.  </w:t>
      </w:r>
    </w:p>
    <w:p w14:paraId="7BDDAFF7" w14:textId="77777777" w:rsidR="004F7B21" w:rsidRPr="004F7B21" w:rsidRDefault="004F7B21" w:rsidP="004F7B21">
      <w:pPr>
        <w:spacing w:after="200" w:line="276" w:lineRule="auto"/>
        <w:rPr>
          <w:rFonts w:ascii="Calibri" w:eastAsia="Times New Roman" w:hAnsi="Calibri" w:cs="Times New Roman"/>
        </w:rPr>
      </w:pPr>
      <w:r w:rsidRPr="004F7B21">
        <w:rPr>
          <w:rFonts w:ascii="Calibri" w:eastAsia="Calibri" w:hAnsi="Calibri" w:cs="Times New Roman"/>
        </w:rPr>
        <w:t xml:space="preserve">Zatim u točki C povuci okomicu na pravac </w:t>
      </w:r>
      <m:oMath>
        <m:r>
          <w:rPr>
            <w:rFonts w:ascii="Cambria Math" w:eastAsia="Calibri" w:hAnsi="Cambria Math" w:cs="Times New Roman"/>
          </w:rPr>
          <m:t>AB</m:t>
        </m:r>
      </m:oMath>
      <w:r w:rsidRPr="004F7B21">
        <w:rPr>
          <w:rFonts w:ascii="Calibri" w:eastAsia="Times New Roman" w:hAnsi="Calibri" w:cs="Times New Roman"/>
        </w:rPr>
        <w:t xml:space="preserve">. Sjecište okomice i velike kružnice označi s </w:t>
      </w:r>
      <m:oMath>
        <m:r>
          <w:rPr>
            <w:rFonts w:ascii="Cambria Math" w:eastAsia="Times New Roman" w:hAnsi="Cambria Math" w:cs="Times New Roman"/>
          </w:rPr>
          <m:t>D</m:t>
        </m:r>
      </m:oMath>
      <w:r w:rsidRPr="004F7B21">
        <w:rPr>
          <w:rFonts w:ascii="Calibri" w:eastAsia="Times New Roman" w:hAnsi="Calibri" w:cs="Times New Roman"/>
        </w:rPr>
        <w:t>.</w:t>
      </w:r>
    </w:p>
    <w:p w14:paraId="02B4901E" w14:textId="77777777" w:rsidR="004F7B21" w:rsidRPr="004F7B21" w:rsidRDefault="004F7B21" w:rsidP="004F7B21">
      <w:pPr>
        <w:spacing w:after="200" w:line="276" w:lineRule="auto"/>
        <w:rPr>
          <w:rFonts w:ascii="Calibri" w:eastAsia="Times New Roman" w:hAnsi="Calibri" w:cs="Times New Roman"/>
        </w:rPr>
      </w:pPr>
      <w:r w:rsidRPr="004F7B21">
        <w:rPr>
          <w:rFonts w:ascii="Calibri" w:eastAsia="Times New Roman" w:hAnsi="Calibri" w:cs="Times New Roman"/>
        </w:rPr>
        <w:t xml:space="preserve">Konstruiraj kružnicu kojoj je promjer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CD</m:t>
            </m:r>
          </m:e>
        </m:d>
      </m:oMath>
      <w:r w:rsidRPr="004F7B21">
        <w:rPr>
          <w:rFonts w:ascii="Calibri" w:eastAsia="Times New Roman" w:hAnsi="Calibri" w:cs="Times New Roman"/>
        </w:rPr>
        <w:t xml:space="preserve">. </w:t>
      </w:r>
    </w:p>
    <w:p w14:paraId="64098C43" w14:textId="77777777" w:rsidR="004F7B21" w:rsidRPr="004F7B21" w:rsidRDefault="004F7B21" w:rsidP="004F7B21">
      <w:pPr>
        <w:spacing w:after="200" w:line="276" w:lineRule="auto"/>
        <w:rPr>
          <w:rFonts w:ascii="Calibri" w:eastAsia="Times New Roman" w:hAnsi="Calibri" w:cs="Times New Roman"/>
        </w:rPr>
      </w:pPr>
      <w:r w:rsidRPr="004F7B21">
        <w:rPr>
          <w:rFonts w:ascii="Calibri" w:eastAsia="Times New Roman" w:hAnsi="Calibri" w:cs="Times New Roman"/>
        </w:rPr>
        <w:t xml:space="preserve">Odredi kružnici površinu. Što primjećuješ? </w:t>
      </w:r>
    </w:p>
    <w:p w14:paraId="5D56DD7A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 xml:space="preserve">Prikazane kružnice dijele svojstva: obje dodiruju lukove </w:t>
      </w:r>
      <w:proofErr w:type="spellStart"/>
      <w:r w:rsidRPr="004F7B21">
        <w:rPr>
          <w:rFonts w:ascii="Calibri" w:eastAsia="Calibri" w:hAnsi="Calibri" w:cs="Times New Roman"/>
        </w:rPr>
        <w:t>Arbelosa</w:t>
      </w:r>
      <w:proofErr w:type="spellEnd"/>
      <w:r w:rsidRPr="004F7B21">
        <w:rPr>
          <w:rFonts w:ascii="Calibri" w:eastAsia="Calibri" w:hAnsi="Calibri" w:cs="Times New Roman"/>
        </w:rPr>
        <w:t xml:space="preserve"> i obje dodiruju pravac </w:t>
      </w:r>
      <m:oMath>
        <m:r>
          <w:rPr>
            <w:rFonts w:ascii="Cambria Math" w:eastAsia="Calibri" w:hAnsi="Cambria Math" w:cs="Times New Roman"/>
          </w:rPr>
          <m:t>CD</m:t>
        </m:r>
      </m:oMath>
      <w:r w:rsidRPr="004F7B21">
        <w:rPr>
          <w:rFonts w:ascii="Calibri" w:eastAsia="Times New Roman" w:hAnsi="Calibri" w:cs="Times New Roman"/>
        </w:rPr>
        <w:t xml:space="preserve"> te imaju jednake veličine radijusa</w:t>
      </w:r>
      <w:r w:rsidRPr="004F7B21">
        <w:rPr>
          <w:rFonts w:ascii="Calibri" w:eastAsia="Calibri" w:hAnsi="Calibri" w:cs="Times New Roman"/>
        </w:rPr>
        <w:t xml:space="preserve">. Ove se kružnice nazivaju Arhimedovi blizanci.  </w:t>
      </w:r>
    </w:p>
    <w:p w14:paraId="687B7AD1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 xml:space="preserve">Njihov radijus usporedi s omjerom površine i opsega </w:t>
      </w:r>
      <w:proofErr w:type="spellStart"/>
      <w:r w:rsidRPr="004F7B21">
        <w:rPr>
          <w:rFonts w:ascii="Calibri" w:eastAsia="Calibri" w:hAnsi="Calibri" w:cs="Times New Roman"/>
        </w:rPr>
        <w:t>Arbelosa</w:t>
      </w:r>
      <w:proofErr w:type="spellEnd"/>
      <w:r w:rsidRPr="004F7B21">
        <w:rPr>
          <w:rFonts w:ascii="Calibri" w:eastAsia="Calibri" w:hAnsi="Calibri" w:cs="Times New Roman"/>
        </w:rPr>
        <w:t xml:space="preserve">. Što zaključuješ? </w:t>
      </w:r>
    </w:p>
    <w:p w14:paraId="64239A89" w14:textId="77777777" w:rsidR="004F7B21" w:rsidRPr="004F7B21" w:rsidRDefault="004F7B21" w:rsidP="004F7B21">
      <w:pPr>
        <w:spacing w:after="200" w:line="276" w:lineRule="auto"/>
        <w:rPr>
          <w:rFonts w:ascii="Calibri" w:eastAsia="Calibri" w:hAnsi="Calibri" w:cs="Times New Roman"/>
        </w:rPr>
      </w:pPr>
      <w:r w:rsidRPr="004F7B21">
        <w:rPr>
          <w:rFonts w:ascii="Calibri" w:eastAsia="Calibri" w:hAnsi="Calibri" w:cs="Times New Roman"/>
        </w:rPr>
        <w:t>Svoja opažanja pripremi kao kratko izlaganje ili plakat. Smiješ koristiti i programe dinamične geometrije kao i prezentacijske alate.</w:t>
      </w:r>
    </w:p>
    <w:bookmarkEnd w:id="0"/>
    <w:p w14:paraId="6E719C41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70A33"/>
    <w:multiLevelType w:val="hybridMultilevel"/>
    <w:tmpl w:val="CFE893B0"/>
    <w:lvl w:ilvl="0" w:tplc="00342E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21"/>
    <w:rsid w:val="001B318D"/>
    <w:rsid w:val="004E70E1"/>
    <w:rsid w:val="004F7B2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C71F"/>
  <w15:chartTrackingRefBased/>
  <w15:docId w15:val="{85766203-56CF-4A7C-BFB5-FF786657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2021-12-14T21:27:00Z</dcterms:created>
  <dcterms:modified xsi:type="dcterms:W3CDTF">2021-12-14T21:28:00Z</dcterms:modified>
</cp:coreProperties>
</file>